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8178.xml.htm"/>
      <w:bookmarkStart w:id="1" w:name="kswkform4_17858781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Hecht 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16,666</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8.0135</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1,144,462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effected pursuant to a Rule 10b5-1 trading plan adopted by the reporting person on August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$7.870 to $8.140,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Officer and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2410"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3585</Characters>
  <CharactersWithSpaces>4175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